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4" w:rsidRPr="00AB5E70" w:rsidRDefault="00AB5E70" w:rsidP="00AB5E70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AB5E70">
        <w:rPr>
          <w:rFonts w:ascii="Calibri" w:hAnsi="Calibri"/>
          <w:b/>
          <w:sz w:val="24"/>
          <w:szCs w:val="24"/>
          <w:u w:val="single"/>
        </w:rPr>
        <w:t>Direito Digital comporta todo o ordenamento jurídico</w:t>
      </w:r>
    </w:p>
    <w:p w:rsidR="00AB5E70" w:rsidRDefault="00AB5E70" w:rsidP="00AB5E70">
      <w:pPr>
        <w:shd w:val="clear" w:color="auto" w:fill="FFFFFF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Consultor Jurídico, 02 de setembro de </w:t>
      </w:r>
      <w:proofErr w:type="gramStart"/>
      <w:r>
        <w:rPr>
          <w:rFonts w:eastAsia="Times New Roman" w:cs="Arial"/>
          <w:color w:val="000000"/>
        </w:rPr>
        <w:t>2017</w:t>
      </w:r>
      <w:proofErr w:type="gramEnd"/>
    </w:p>
    <w:p w:rsidR="00AB5E70" w:rsidRPr="00AB3DD0" w:rsidRDefault="00AB5E70" w:rsidP="00AB5E70">
      <w:pPr>
        <w:shd w:val="clear" w:color="auto" w:fill="FFFFFF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Por Marco Antonio de Oliveira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 w:rsidRPr="00AF7818">
        <w:t>A inter</w:t>
      </w:r>
      <w:r>
        <w:t xml:space="preserve">net trouxe uma nova maneira de nos </w:t>
      </w:r>
      <w:r w:rsidRPr="00AF7818">
        <w:t>conec</w:t>
      </w:r>
      <w:r>
        <w:t>tarmos com o mundo a nossa volta, e é navegando por ela que passamos grande parte do tempo. Até o</w:t>
      </w:r>
      <w:r w:rsidRPr="00AF7818">
        <w:t xml:space="preserve"> Marco Civil da Internet, que recentemente completou três anos, </w:t>
      </w:r>
      <w:r>
        <w:t>havia em muitos a ideia de que o</w:t>
      </w:r>
      <w:r w:rsidRPr="00AF7818">
        <w:t xml:space="preserve"> meio online </w:t>
      </w:r>
      <w:r>
        <w:t>fosse terra de ninguém</w:t>
      </w:r>
      <w:r w:rsidRPr="00AF7818">
        <w:t xml:space="preserve">.  Contudo, as regras trazidas pelo Marco Civil não são </w:t>
      </w:r>
      <w:r>
        <w:t>as únicas aplicáveis à internet. O direito digital comporta</w:t>
      </w:r>
      <w:r w:rsidRPr="00AF7818">
        <w:t xml:space="preserve"> todo o ordenamento jurídico brasileiro, </w:t>
      </w:r>
      <w:r>
        <w:t>com destaque para os direitos da</w:t>
      </w:r>
      <w:r w:rsidRPr="00AF7818">
        <w:t xml:space="preserve"> propriedade intelectual, ora desconhecidos, ora</w:t>
      </w:r>
      <w:r>
        <w:t xml:space="preserve"> confundidos pelos internautas.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 w:rsidRPr="00AF7818">
        <w:t xml:space="preserve">Tal como ocorre no meio </w:t>
      </w:r>
      <w:r w:rsidRPr="00AF7818">
        <w:rPr>
          <w:i/>
          <w:iCs/>
        </w:rPr>
        <w:t>off-line</w:t>
      </w:r>
      <w:r w:rsidRPr="00AF7818">
        <w:t xml:space="preserve">, os direitos de propriedade intelectual também existem na internet, assumindo o internauta considerável risco ao ignorá-los. Sem qualquer pretensão de adentrar no mérito desses direitos, se são certos ou errados, se são justos ou injustos, </w:t>
      </w:r>
      <w:r>
        <w:t>ou</w:t>
      </w:r>
      <w:r w:rsidRPr="00AF7818">
        <w:t xml:space="preserve"> se deveriam ser mantidos, modificados ou revogados, é fundamental ter ciência que as mais diversas ações no meio digital podem esbarrar em direitos intelectuais de terceiros.</w:t>
      </w:r>
      <w:r>
        <w:t xml:space="preserve"> </w:t>
      </w:r>
      <w:r w:rsidRPr="00AF7818">
        <w:t>Dentre os direitos de propriedade intelectual, gênero das quais são espécies o direito autoral, a marca, a patente, dentre outros, as maiores dúvidas aparentam, na prática, ocorrer com os dois primeiros.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 w:rsidRPr="00AF7818">
        <w:t xml:space="preserve">Pode parecer simples realizar o </w:t>
      </w:r>
      <w:proofErr w:type="spellStart"/>
      <w:r w:rsidRPr="00AF7818">
        <w:rPr>
          <w:i/>
          <w:iCs/>
        </w:rPr>
        <w:t>upload</w:t>
      </w:r>
      <w:proofErr w:type="spellEnd"/>
      <w:r w:rsidRPr="00AF7818">
        <w:t xml:space="preserve"> ou carregamento de um vídeo no </w:t>
      </w:r>
      <w:proofErr w:type="spellStart"/>
      <w:r w:rsidRPr="00AF7818">
        <w:t>Youtube</w:t>
      </w:r>
      <w:proofErr w:type="spellEnd"/>
      <w:r w:rsidRPr="00AF7818">
        <w:t xml:space="preserve">, entretanto, há regras a serem consideradas em relação ao conteúdo desses vídeos. A princípio, se por um lado </w:t>
      </w:r>
      <w:proofErr w:type="gramStart"/>
      <w:r w:rsidRPr="00AF7818">
        <w:t>a</w:t>
      </w:r>
      <w:proofErr w:type="gramEnd"/>
      <w:r w:rsidRPr="00AF7818">
        <w:t xml:space="preserve"> lei de direito autoral permite a paráfrase e paródia que não causem prejuízos a obra original, por outro lado o </w:t>
      </w:r>
      <w:proofErr w:type="spellStart"/>
      <w:r w:rsidRPr="00AF7818">
        <w:rPr>
          <w:i/>
          <w:iCs/>
        </w:rPr>
        <w:t>remix</w:t>
      </w:r>
      <w:proofErr w:type="spellEnd"/>
      <w:r w:rsidRPr="00AF7818">
        <w:t xml:space="preserve"> e o </w:t>
      </w:r>
      <w:proofErr w:type="spellStart"/>
      <w:r w:rsidRPr="00AF7818">
        <w:rPr>
          <w:i/>
          <w:iCs/>
        </w:rPr>
        <w:t>mashup</w:t>
      </w:r>
      <w:proofErr w:type="spellEnd"/>
      <w:r w:rsidRPr="00AF7818">
        <w:t>, na maioria dos casos, devem ser precedidos de autorização do autor da obra original.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 w:rsidRPr="00AF7818">
        <w:t xml:space="preserve">Se há regras para o </w:t>
      </w:r>
      <w:proofErr w:type="spellStart"/>
      <w:r w:rsidRPr="00AF7818">
        <w:rPr>
          <w:i/>
          <w:iCs/>
        </w:rPr>
        <w:t>upload</w:t>
      </w:r>
      <w:proofErr w:type="spellEnd"/>
      <w:r w:rsidRPr="00AF7818">
        <w:rPr>
          <w:i/>
          <w:iCs/>
        </w:rPr>
        <w:t xml:space="preserve"> </w:t>
      </w:r>
      <w:r w:rsidRPr="00AF7818">
        <w:t xml:space="preserve">de vídeos, o mesmo acontece para o </w:t>
      </w:r>
      <w:r w:rsidRPr="00AF7818">
        <w:rPr>
          <w:i/>
          <w:iCs/>
        </w:rPr>
        <w:t>download</w:t>
      </w:r>
      <w:r w:rsidRPr="00AF7818">
        <w:t xml:space="preserve">. Ao passo que disponibilizar na </w:t>
      </w:r>
      <w:r w:rsidRPr="00AF7818">
        <w:rPr>
          <w:i/>
          <w:iCs/>
        </w:rPr>
        <w:t>web</w:t>
      </w:r>
      <w:r w:rsidRPr="00AF7818">
        <w:t xml:space="preserve"> conteúdo resguardado por direito autoral, seja a natureza que for, constitui crime passível de prisão e multa, o mesmo não se aplica para quem baixar esse conteúdo. Contudo, </w:t>
      </w:r>
      <w:r>
        <w:t xml:space="preserve">aquele que </w:t>
      </w:r>
      <w:proofErr w:type="gramStart"/>
      <w:r>
        <w:t>baixa conteúdo</w:t>
      </w:r>
      <w:proofErr w:type="gramEnd"/>
      <w:r>
        <w:t xml:space="preserve"> ilegal está compactuando</w:t>
      </w:r>
      <w:r w:rsidRPr="00AF7818">
        <w:t xml:space="preserve"> com prática altamente lesiva aos </w:t>
      </w:r>
      <w:r>
        <w:t>titulares de obras, prejudicando novas produções de qualidade</w:t>
      </w:r>
      <w:r w:rsidRPr="00AF7818">
        <w:t xml:space="preserve">. Em meio a tantas opções disponíveis no mercado que fornecem legalmente serviços de </w:t>
      </w:r>
      <w:r w:rsidRPr="00AF7818">
        <w:rPr>
          <w:i/>
          <w:iCs/>
        </w:rPr>
        <w:t>streaming</w:t>
      </w:r>
      <w:r w:rsidRPr="00AF7818">
        <w:t xml:space="preserve"> a um custo baixo e acessível, como o </w:t>
      </w:r>
      <w:proofErr w:type="spellStart"/>
      <w:r w:rsidRPr="00AF7818">
        <w:t>Netflix</w:t>
      </w:r>
      <w:proofErr w:type="spellEnd"/>
      <w:r w:rsidRPr="00AF7818">
        <w:t xml:space="preserve"> e o </w:t>
      </w:r>
      <w:proofErr w:type="spellStart"/>
      <w:r w:rsidRPr="00AF7818">
        <w:t>Spotify</w:t>
      </w:r>
      <w:proofErr w:type="spellEnd"/>
      <w:r w:rsidRPr="00AF7818">
        <w:t>, é por vezes injustificável a arriscada escolha pelos meios ilegais.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 w:rsidRPr="00AF7818">
        <w:t xml:space="preserve">Este raciocínio estende-se também a imagens e fotografia. Sem a anuência do autor, não é permitido o uso de imagens e fotos, ainda que facilmente encontradas na internet. Caso não seja possível encontrar o seu titular ou </w:t>
      </w:r>
      <w:r>
        <w:t>obter a</w:t>
      </w:r>
      <w:r w:rsidRPr="00AF7818">
        <w:t xml:space="preserve"> autorização pelo uso, basta acessar alguns dos bancos de imagens existentes </w:t>
      </w:r>
      <w:r>
        <w:t>e optar pela imagem de preferência dentre as diversas opções de escolha.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 w:rsidRPr="00AF7818">
        <w:t xml:space="preserve">Pode parecer inocente o compartilhamento de um conteúdo nas mídias sociais, até aí nenhum problema, desde que seja dado o crédito ao autor da obra. Gostou do texto e deseja postar no </w:t>
      </w:r>
      <w:proofErr w:type="spellStart"/>
      <w:r w:rsidRPr="00AF7818">
        <w:t>Facebook</w:t>
      </w:r>
      <w:proofErr w:type="spellEnd"/>
      <w:r w:rsidRPr="00AF7818">
        <w:t>? Vá em frente, mas não deixe de citar o nome do autor, ou poderá ter problemas. Essa regra não se limita a obra literária, aplicando-se</w:t>
      </w:r>
      <w:r>
        <w:t xml:space="preserve"> também</w:t>
      </w:r>
      <w:r w:rsidRPr="00AF7818">
        <w:t xml:space="preserve"> a obras de outras naturezas.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>
        <w:lastRenderedPageBreak/>
        <w:t>Cabe destacar que</w:t>
      </w:r>
      <w:r w:rsidRPr="00AF7818">
        <w:t xml:space="preserve"> a proteção de uma obra por meio do direito autoral possui um limite temporal</w:t>
      </w:r>
      <w:r>
        <w:t xml:space="preserve">, o que faz com </w:t>
      </w:r>
      <w:r w:rsidRPr="00AF7818">
        <w:t>que</w:t>
      </w:r>
      <w:r>
        <w:t xml:space="preserve">, </w:t>
      </w:r>
      <w:proofErr w:type="gramStart"/>
      <w:r>
        <w:t>após</w:t>
      </w:r>
      <w:proofErr w:type="gramEnd"/>
      <w:r>
        <w:t xml:space="preserve"> expirado seu prazo, passe a ser de domínio público e deixe de ser necessária a</w:t>
      </w:r>
      <w:r w:rsidRPr="00AF7818">
        <w:t xml:space="preserve"> autorização prévia do autor para o seu uso.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 w:rsidRPr="00AF7818">
        <w:t xml:space="preserve">Não menos importante é a proteção à marca. Não se pode registrar nome de domínio ou criar páginas de perfil nas mídias sociais contendo marcas de terceiros. Em razão desta violação frontal aos direitos </w:t>
      </w:r>
      <w:proofErr w:type="spellStart"/>
      <w:r w:rsidRPr="00AF7818">
        <w:t>marcários</w:t>
      </w:r>
      <w:proofErr w:type="spellEnd"/>
      <w:r w:rsidRPr="00AF7818">
        <w:t>, além da transferência compulsória da titularidade para o detentor do registro de marca, há chances de uma condenação indenizatória em uma ação judicial.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 w:rsidRPr="00AF7818">
        <w:t xml:space="preserve">Igualmente é a regra para as palavras-chaves nos buscadores. Escolher a marca </w:t>
      </w:r>
      <w:r>
        <w:t>de um</w:t>
      </w:r>
      <w:r w:rsidRPr="00AF7818">
        <w:t xml:space="preserve"> concorrente no Google </w:t>
      </w:r>
      <w:proofErr w:type="spellStart"/>
      <w:r w:rsidRPr="00AF7818">
        <w:t>Adwords</w:t>
      </w:r>
      <w:proofErr w:type="spellEnd"/>
      <w:r w:rsidRPr="00AF7818">
        <w:t xml:space="preserve"> como palavra-chave</w:t>
      </w:r>
      <w:r>
        <w:t>,</w:t>
      </w:r>
      <w:r w:rsidRPr="00AF7818">
        <w:t xml:space="preserve"> a f</w:t>
      </w:r>
      <w:r>
        <w:t>im direcionar os usuários para</w:t>
      </w:r>
      <w:r w:rsidRPr="00AF7818">
        <w:t xml:space="preserve"> outro site pode não ser uma boa ideia. Nestes casos, além da violação da marca, pode restar configurado ato de concorrência desleal.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>
        <w:t xml:space="preserve">Publicar </w:t>
      </w:r>
      <w:r w:rsidRPr="00AF7818">
        <w:t xml:space="preserve">ou divulgar notícia </w:t>
      </w:r>
      <w:r>
        <w:t xml:space="preserve">falsa </w:t>
      </w:r>
      <w:r w:rsidRPr="00AF7818">
        <w:t>ou publicidade falsa também são práticas enquadradas como crime de concorrência desleal. A internet tem um enorme potencial de espalhar notícias com alcance e rapidez inimaginável. Um agente econômico que utilize desse meio para obter vantage</w:t>
      </w:r>
      <w:r>
        <w:t xml:space="preserve">m indevida </w:t>
      </w:r>
      <w:r w:rsidRPr="00AF7818">
        <w:t>ou gerar dano a um concorrente, pode vir a sofrer sérias sanções.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 w:rsidRPr="00AF7818">
        <w:t>Um fenômeno que surgiu com a internet são os influenciadores digitais. Por arrastarem com eles milhares, e por vezes milhões, de seguidores, vêm chamando a atenção de empresas de todos os portes que buscam associar suas marcas a estas novas celebridades. Surge, então, uma questão: a post</w:t>
      </w:r>
      <w:r>
        <w:t>agem patrocinada. Com relação à publicidade nativa ou</w:t>
      </w:r>
      <w:r w:rsidRPr="00AF7818">
        <w:t xml:space="preserve"> </w:t>
      </w:r>
      <w:proofErr w:type="spellStart"/>
      <w:r w:rsidRPr="00AF7818">
        <w:rPr>
          <w:i/>
          <w:iCs/>
        </w:rPr>
        <w:t>post</w:t>
      </w:r>
      <w:proofErr w:type="spellEnd"/>
      <w:r w:rsidRPr="00AF7818">
        <w:t xml:space="preserve"> pago, </w:t>
      </w:r>
      <w:r>
        <w:t>outras formas de como é chamada</w:t>
      </w:r>
      <w:r w:rsidRPr="00AF7818">
        <w:t>, embora ainda não se tenha debatido o tema com profundidade no Brasil, em respeito à relação de confiança e transparência por parte das empresas patrocinadoras e influenciadores para com seus consumidores e seguidores, </w:t>
      </w:r>
      <w:r>
        <w:t>é aconselhável sinalizar que a postagem foi patrocinada, quando assim for. O</w:t>
      </w:r>
      <w:r w:rsidRPr="00AF7818">
        <w:t xml:space="preserve">utra questão que os influenciadores se deparam, diz respeito à citação da marca de terceiro, não patrocinador, em uma publicação. Em regra </w:t>
      </w:r>
      <w:r>
        <w:t>a citação de marca</w:t>
      </w:r>
      <w:r w:rsidRPr="00AF7818">
        <w:t xml:space="preserve"> é livre, mas desde que não traga prejuízo ao</w:t>
      </w:r>
      <w:r>
        <w:t xml:space="preserve"> seu</w:t>
      </w:r>
      <w:r w:rsidRPr="00AF7818">
        <w:t xml:space="preserve"> titular e não haja intuito comercial direto.</w:t>
      </w:r>
    </w:p>
    <w:p w:rsidR="00AB5E70" w:rsidRPr="00AF7818" w:rsidRDefault="00AB5E70" w:rsidP="00AB5E70">
      <w:pPr>
        <w:spacing w:before="100" w:beforeAutospacing="1" w:after="100" w:afterAutospacing="1"/>
        <w:jc w:val="both"/>
      </w:pPr>
      <w:r w:rsidRPr="00AF7818">
        <w:t>Por fim, cumpre esclarecer um aspecto sobre a venda de produtos na internet. Quando um produto é adquirido no exterior e trazido para venda no Brasil</w:t>
      </w:r>
      <w:r>
        <w:t>,</w:t>
      </w:r>
      <w:r w:rsidRPr="00AF7818">
        <w:t xml:space="preserve"> sem ser pelo seu distribuidor oficial, estamos diante da importação para</w:t>
      </w:r>
      <w:r>
        <w:t>lela, prática ilegal. D</w:t>
      </w:r>
      <w:r w:rsidRPr="00AF7818">
        <w:t xml:space="preserve">iferentemente do que ocorre quando o produto é adquirido legalmente dentro do país e depois é </w:t>
      </w:r>
      <w:proofErr w:type="gramStart"/>
      <w:r w:rsidRPr="00AF7818">
        <w:t>revendido na internet</w:t>
      </w:r>
      <w:proofErr w:type="gramEnd"/>
      <w:r w:rsidRPr="00AF7818">
        <w:t>, prática esta legal.</w:t>
      </w:r>
    </w:p>
    <w:p w:rsidR="00AB5E70" w:rsidRPr="00AB5E70" w:rsidRDefault="00AB5E70" w:rsidP="00AB5E70">
      <w:pPr>
        <w:spacing w:before="100" w:beforeAutospacing="1" w:after="100" w:afterAutospacing="1"/>
        <w:jc w:val="both"/>
      </w:pPr>
      <w:r>
        <w:t>Cumpre frisar que q</w:t>
      </w:r>
      <w:r w:rsidRPr="00AF7818">
        <w:t xml:space="preserve">uase todos os casos citados comportam exceções, dependendo, para tanto, do cenário e características que se apresentam em cada </w:t>
      </w:r>
      <w:r>
        <w:t>situação real, sendo recomendado, sempre que necessário, a avaliação</w:t>
      </w:r>
      <w:r w:rsidRPr="00AF7818">
        <w:t xml:space="preserve"> por um profissional especializado.</w:t>
      </w:r>
    </w:p>
    <w:sectPr w:rsidR="00AB5E70" w:rsidRPr="00AB5E70" w:rsidSect="00750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E70"/>
    <w:rsid w:val="00750304"/>
    <w:rsid w:val="00A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marco.oliveira</dc:creator>
  <cp:lastModifiedBy>marco.oliveira</cp:lastModifiedBy>
  <cp:revision>1</cp:revision>
  <dcterms:created xsi:type="dcterms:W3CDTF">2017-11-17T12:14:00Z</dcterms:created>
  <dcterms:modified xsi:type="dcterms:W3CDTF">2017-11-17T12:17:00Z</dcterms:modified>
</cp:coreProperties>
</file>